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3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5.3.0 -->
  <w:body>
    <w:p w:rsidR="007311B5" w:rsidRPr="00685044" w:rsidP="007311B5" w14:paraId="172E1115" w14:textId="5E998579">
      <w:pPr>
        <w:jc w:val="center"/>
        <w:rPr>
          <w:rFonts w:ascii="La Caixa Frutiger 75 Black" w:hAnsi="La Caixa Frutiger 75 Black"/>
          <w:b/>
          <w:bCs/>
          <w:color w:val="009AD9"/>
          <w:lang w:val="es-ES"/>
        </w:rPr>
      </w:pPr>
      <w:bookmarkStart w:id="0" w:name="_GoBack"/>
      <w:bookmarkEnd w:id="0"/>
      <w:r w:rsidRPr="00685044">
        <w:rPr>
          <w:rFonts w:ascii="La Caixa Frutiger 75 Black" w:hAnsi="La Caixa Frutiger 75 Black"/>
          <w:b/>
          <w:bCs/>
          <w:color w:val="009AD9"/>
          <w:lang w:val="es-ES"/>
        </w:rPr>
        <w:t>PLAN FINANCIERO</w:t>
      </w:r>
    </w:p>
    <w:p w:rsidR="007311B5" w:rsidRPr="00685044" w:rsidP="007311B5" w14:paraId="65E8E7BB" w14:textId="77777777">
      <w:pPr>
        <w:jc w:val="center"/>
        <w:rPr>
          <w:rFonts w:ascii="La Caixa Frutiger 75 Black" w:hAnsi="La Caixa Frutiger 75 Black"/>
          <w:b/>
          <w:bCs/>
          <w:color w:val="009AD9"/>
          <w:lang w:val="es-ES"/>
        </w:rPr>
      </w:pPr>
      <w:r w:rsidRPr="00685044">
        <w:rPr>
          <w:rFonts w:ascii="La Caixa Frutiger 75 Black" w:hAnsi="La Caixa Frutiger 75 Black"/>
          <w:b/>
          <w:bCs/>
          <w:color w:val="009AD9"/>
          <w:lang w:val="es-ES"/>
        </w:rPr>
        <w:t>TIERRA DE OPORTUNIDADES</w:t>
      </w:r>
    </w:p>
    <w:p w:rsidR="007311B5" w:rsidP="007311B5" w14:paraId="330ED1E4" w14:textId="77777777">
      <w:pPr>
        <w:rPr>
          <w:rFonts w:asciiTheme="minorHAnsi" w:hAnsiTheme="minorHAnsi"/>
          <w:b/>
          <w:bCs/>
          <w:sz w:val="22"/>
          <w:szCs w:val="22"/>
          <w:lang w:val="es-ES"/>
        </w:rPr>
      </w:pPr>
    </w:p>
    <w:p w:rsidR="006C5B97" w:rsidRPr="00F156E0" w:rsidP="006C5B97" w14:paraId="43F13C01" w14:textId="77777777">
      <w:pPr>
        <w:jc w:val="center"/>
        <w:rPr>
          <w:rFonts w:asciiTheme="minorHAnsi" w:hAnsiTheme="minorHAnsi"/>
          <w:b/>
          <w:bCs/>
          <w:color w:val="009AD9"/>
          <w:sz w:val="28"/>
          <w:szCs w:val="28"/>
          <w:lang w:val="es-ES"/>
        </w:rPr>
      </w:pPr>
    </w:p>
    <w:p w:rsidR="006C5B97" w:rsidRPr="00F156E0" w:rsidP="006C5B97" w14:paraId="1897C011" w14:textId="77777777">
      <w:pPr>
        <w:rPr>
          <w:rFonts w:ascii="Arial" w:hAnsi="Arial" w:cs="Arial"/>
          <w:b/>
          <w:bCs/>
          <w:color w:val="009AD9"/>
          <w:sz w:val="22"/>
          <w:szCs w:val="22"/>
          <w:lang w:val="es-ES"/>
        </w:rPr>
      </w:pPr>
      <w:r w:rsidRPr="00F156E0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>INDICACIONES PREVIAS</w:t>
      </w:r>
    </w:p>
    <w:p w:rsidR="006C5B97" w:rsidP="006C5B97" w14:paraId="10B00D84" w14:textId="77777777">
      <w:pPr>
        <w:rPr>
          <w:rFonts w:asciiTheme="minorHAnsi" w:hAnsiTheme="minorHAnsi"/>
          <w:b/>
          <w:bCs/>
          <w:sz w:val="22"/>
          <w:szCs w:val="22"/>
          <w:lang w:val="es-ES"/>
        </w:rPr>
      </w:pPr>
    </w:p>
    <w:p w:rsidR="000C72BD" w:rsidRPr="00F156E0" w:rsidP="000C72BD" w14:paraId="5F4688A3" w14:textId="68468F37">
      <w:pPr>
        <w:jc w:val="both"/>
        <w:rPr>
          <w:rFonts w:ascii="Arial" w:hAnsi="Arial" w:cs="Arial"/>
          <w:sz w:val="20"/>
          <w:szCs w:val="20"/>
          <w:lang w:val="es-ES"/>
        </w:rPr>
      </w:pPr>
      <w:r w:rsidRPr="00F156E0">
        <w:rPr>
          <w:rFonts w:ascii="Arial" w:hAnsi="Arial" w:cs="Arial"/>
          <w:sz w:val="20"/>
          <w:szCs w:val="20"/>
          <w:lang w:val="es-ES"/>
        </w:rPr>
        <w:t>Si además del documento con el plan de negocio quieres aportar más información sobre vuestro plan financiero, puedes usar esta plantilla o aportar un documento que ya tengas elaborado con el plan financiero.</w:t>
      </w:r>
    </w:p>
    <w:p w:rsidR="000C72BD" w:rsidRPr="00F156E0" w:rsidP="000C72BD" w14:paraId="2FF4AB75" w14:textId="77777777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6C5B97" w:rsidRPr="00F156E0" w:rsidP="00CD5F01" w14:paraId="688B52B8" w14:textId="66A31EAF">
      <w:pPr>
        <w:jc w:val="both"/>
        <w:rPr>
          <w:rFonts w:ascii="Arial" w:hAnsi="Arial" w:cs="Arial"/>
          <w:sz w:val="20"/>
          <w:szCs w:val="20"/>
          <w:lang w:val="es-ES"/>
        </w:rPr>
      </w:pPr>
      <w:r w:rsidRPr="00F156E0">
        <w:rPr>
          <w:rFonts w:ascii="Arial" w:hAnsi="Arial" w:cs="Arial"/>
          <w:sz w:val="20"/>
          <w:szCs w:val="20"/>
          <w:lang w:val="es-ES"/>
        </w:rPr>
        <w:t>Te recordamos que este plan financiero es opcional, rellena los campos que consideres necesarios para explicar cuál es la inversión necesaria para el negocio, como se financiará y cuál será el volumen previsto de ingresos y gastos</w:t>
      </w:r>
      <w:r w:rsidRPr="00F156E0" w:rsidR="00CD5F01">
        <w:rPr>
          <w:rFonts w:ascii="Arial" w:hAnsi="Arial" w:cs="Arial"/>
          <w:sz w:val="20"/>
          <w:szCs w:val="20"/>
          <w:lang w:val="es-ES"/>
        </w:rPr>
        <w:t>.</w:t>
      </w:r>
    </w:p>
    <w:p w:rsidR="00CD5F01" w:rsidRPr="00F156E0" w:rsidP="00CD5F01" w14:paraId="7E0FE041" w14:textId="77777777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:rsidR="007311B5" w:rsidRPr="00F156E0" w:rsidP="007311B5" w14:paraId="11D765A0" w14:textId="47215696">
      <w:pPr>
        <w:rPr>
          <w:rFonts w:ascii="Arial" w:hAnsi="Arial" w:cs="Arial"/>
          <w:b/>
          <w:bCs/>
          <w:color w:val="009AD9"/>
          <w:sz w:val="22"/>
          <w:szCs w:val="22"/>
          <w:lang w:val="es-ES"/>
        </w:rPr>
      </w:pPr>
      <w:r w:rsidRPr="00F156E0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>DATOS IDENTIFICATIVOS</w:t>
      </w:r>
    </w:p>
    <w:p w:rsidR="007311B5" w:rsidRPr="00F156E0" w:rsidP="007311B5" w14:paraId="0F6258FC" w14:textId="77777777">
      <w:pPr>
        <w:spacing w:before="120" w:after="120"/>
        <w:rPr>
          <w:rFonts w:ascii="Arial" w:hAnsi="Arial" w:cs="Arial"/>
          <w:sz w:val="20"/>
          <w:szCs w:val="20"/>
          <w:lang w:val="es-ES"/>
        </w:rPr>
      </w:pPr>
      <w:r w:rsidRPr="00F156E0">
        <w:rPr>
          <w:rFonts w:ascii="Arial" w:hAnsi="Arial" w:cs="Arial"/>
          <w:sz w:val="20"/>
          <w:szCs w:val="20"/>
          <w:lang w:val="es-ES"/>
        </w:rPr>
        <w:t>Denominación comercial:</w:t>
      </w:r>
    </w:p>
    <w:p w:rsidR="007311B5" w:rsidRPr="00F156E0" w:rsidP="007311B5" w14:paraId="4AFC7551" w14:textId="77777777">
      <w:pPr>
        <w:spacing w:before="120" w:after="120"/>
        <w:rPr>
          <w:rFonts w:ascii="Arial" w:hAnsi="Arial" w:cs="Arial"/>
          <w:sz w:val="20"/>
          <w:szCs w:val="20"/>
          <w:lang w:val="es-ES"/>
        </w:rPr>
      </w:pPr>
      <w:r w:rsidRPr="00F156E0">
        <w:rPr>
          <w:rFonts w:ascii="Arial" w:hAnsi="Arial" w:cs="Arial"/>
          <w:sz w:val="20"/>
          <w:szCs w:val="20"/>
          <w:lang w:val="es-ES"/>
        </w:rPr>
        <w:t>Nombre del proyecto:</w:t>
      </w:r>
    </w:p>
    <w:p w:rsidR="00781F69" w:rsidP="005322D0" w14:paraId="7261492A" w14:textId="77777777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:rsidR="00781F69" w:rsidRPr="00F156E0" w:rsidP="00781F69" w14:paraId="63FD8DE5" w14:textId="54A211C1">
      <w:pPr>
        <w:rPr>
          <w:rFonts w:ascii="Arial" w:hAnsi="Arial" w:cs="Arial"/>
          <w:b/>
          <w:bCs/>
          <w:color w:val="009AD9"/>
          <w:sz w:val="22"/>
          <w:szCs w:val="22"/>
          <w:lang w:val="es-ES"/>
        </w:rPr>
      </w:pPr>
      <w:r w:rsidRPr="00F156E0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 xml:space="preserve">PLAN DE INVERSIONES </w:t>
      </w:r>
    </w:p>
    <w:p w:rsidR="00A950BD" w:rsidRPr="00F156E0" w:rsidP="00A950BD" w14:paraId="2DE81CEE" w14:textId="421B101B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F156E0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Completa la tabla con las inversiones necesarias para el momento actual del negocio</w:t>
      </w:r>
    </w:p>
    <w:tbl>
      <w:tblPr>
        <w:tblW w:w="0" w:type="auto"/>
        <w:shd w:val="clear" w:color="auto" w:fill="FFFFFF" w:themeFill="background1"/>
        <w:tblLook w:val="01E0"/>
      </w:tblPr>
      <w:tblGrid>
        <w:gridCol w:w="5665"/>
        <w:gridCol w:w="2451"/>
      </w:tblGrid>
      <w:tr w14:paraId="5B46F8C0" w14:textId="77777777" w:rsidTr="00F156E0">
        <w:tblPrEx>
          <w:tblW w:w="0" w:type="auto"/>
          <w:shd w:val="clear" w:color="auto" w:fill="FFFFFF" w:themeFill="background1"/>
          <w:tblLook w:val="01E0"/>
        </w:tblPrEx>
        <w:trPr>
          <w:trHeight w:val="25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:rsidR="00A950BD" w:rsidRPr="00F156E0" w:rsidP="00BD2C2F" w14:paraId="3CAAAA88" w14:textId="77777777">
            <w:pPr>
              <w:spacing w:line="276" w:lineRule="auto"/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</w:pPr>
            <w:r w:rsidRPr="00F156E0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Concepto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:rsidR="00A950BD" w:rsidRPr="00F156E0" w:rsidP="00BD2C2F" w14:paraId="7A5CF599" w14:textId="77777777">
            <w:pPr>
              <w:spacing w:line="276" w:lineRule="auto"/>
              <w:jc w:val="center"/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</w:pPr>
            <w:r w:rsidRPr="00F156E0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Importe</w:t>
            </w:r>
          </w:p>
        </w:tc>
      </w:tr>
      <w:tr w14:paraId="7B6D987E" w14:textId="77777777" w:rsidTr="00BD2C2F">
        <w:tblPrEx>
          <w:tblW w:w="0" w:type="auto"/>
          <w:shd w:val="clear" w:color="auto" w:fill="FFFFFF" w:themeFill="background1"/>
          <w:tblLook w:val="01E0"/>
        </w:tblPrEx>
        <w:trPr>
          <w:trHeight w:val="25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50BD" w:rsidRPr="00F156E0" w:rsidP="00BD2C2F" w14:paraId="4CC1B57E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56E0">
              <w:rPr>
                <w:rFonts w:ascii="Arial" w:hAnsi="Arial" w:cs="Arial"/>
                <w:sz w:val="20"/>
                <w:szCs w:val="20"/>
                <w:lang w:val="es-ES"/>
              </w:rPr>
              <w:t>Edificios, locales, obras y terrenos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50BD" w:rsidRPr="00B537B3" w:rsidP="00BD2C2F" w14:paraId="3E5C7126" w14:textId="77777777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14:paraId="63F87E6A" w14:textId="77777777" w:rsidTr="00BD2C2F">
        <w:tblPrEx>
          <w:tblW w:w="0" w:type="auto"/>
          <w:shd w:val="clear" w:color="auto" w:fill="FFFFFF" w:themeFill="background1"/>
          <w:tblLook w:val="01E0"/>
        </w:tblPrEx>
        <w:trPr>
          <w:trHeight w:val="24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50BD" w:rsidRPr="00F156E0" w:rsidP="00BD2C2F" w14:paraId="368003DF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56E0">
              <w:rPr>
                <w:rFonts w:ascii="Arial" w:hAnsi="Arial" w:cs="Arial"/>
                <w:sz w:val="20"/>
                <w:szCs w:val="20"/>
                <w:lang w:val="es-ES"/>
              </w:rPr>
              <w:t>Instalaciones y elementos de transporte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50BD" w:rsidRPr="00B537B3" w:rsidP="00BD2C2F" w14:paraId="682163A4" w14:textId="77777777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14:paraId="191C800D" w14:textId="77777777" w:rsidTr="00BD2C2F">
        <w:tblPrEx>
          <w:tblW w:w="0" w:type="auto"/>
          <w:shd w:val="clear" w:color="auto" w:fill="FFFFFF" w:themeFill="background1"/>
          <w:tblLook w:val="01E0"/>
        </w:tblPrEx>
        <w:trPr>
          <w:trHeight w:val="25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50BD" w:rsidRPr="00F156E0" w:rsidP="00BD2C2F" w14:paraId="4F16A1AB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56E0">
              <w:rPr>
                <w:rFonts w:ascii="Arial" w:hAnsi="Arial" w:cs="Arial"/>
                <w:sz w:val="20"/>
                <w:szCs w:val="20"/>
                <w:lang w:val="es-ES"/>
              </w:rPr>
              <w:t>Mobiliario y útiles de oficina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50BD" w:rsidRPr="00B537B3" w:rsidP="00BD2C2F" w14:paraId="3244EBF2" w14:textId="77777777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14:paraId="05633C5F" w14:textId="77777777" w:rsidTr="00BD2C2F">
        <w:tblPrEx>
          <w:tblW w:w="0" w:type="auto"/>
          <w:shd w:val="clear" w:color="auto" w:fill="FFFFFF" w:themeFill="background1"/>
          <w:tblLook w:val="01E0"/>
        </w:tblPrEx>
        <w:trPr>
          <w:trHeight w:val="25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50BD" w:rsidRPr="00F156E0" w:rsidP="00BD2C2F" w14:paraId="75694418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56E0">
              <w:rPr>
                <w:rFonts w:ascii="Arial" w:hAnsi="Arial" w:cs="Arial"/>
                <w:sz w:val="20"/>
                <w:szCs w:val="20"/>
                <w:lang w:val="es-ES"/>
              </w:rPr>
              <w:t>Maquinaria y herramientas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50BD" w:rsidRPr="00B537B3" w:rsidP="00BD2C2F" w14:paraId="62663099" w14:textId="77777777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14:paraId="0C1A5E18" w14:textId="77777777" w:rsidTr="00BD2C2F">
        <w:tblPrEx>
          <w:tblW w:w="0" w:type="auto"/>
          <w:shd w:val="clear" w:color="auto" w:fill="FFFFFF" w:themeFill="background1"/>
          <w:tblLook w:val="01E0"/>
        </w:tblPrEx>
        <w:trPr>
          <w:trHeight w:val="25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50BD" w:rsidRPr="00F156E0" w:rsidP="00BD2C2F" w14:paraId="4B0FB35F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56E0">
              <w:rPr>
                <w:rFonts w:ascii="Arial" w:hAnsi="Arial" w:cs="Arial"/>
                <w:sz w:val="20"/>
                <w:szCs w:val="20"/>
                <w:lang w:val="es-ES"/>
              </w:rPr>
              <w:t>Equipos y aplicaciones informáticas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50BD" w:rsidRPr="00B537B3" w:rsidP="00BD2C2F" w14:paraId="34611975" w14:textId="77777777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14:paraId="6600BBFC" w14:textId="77777777" w:rsidTr="00BD2C2F">
        <w:tblPrEx>
          <w:tblW w:w="0" w:type="auto"/>
          <w:shd w:val="clear" w:color="auto" w:fill="FFFFFF" w:themeFill="background1"/>
          <w:tblLook w:val="01E0"/>
        </w:tblPrEx>
        <w:trPr>
          <w:trHeight w:val="25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50BD" w:rsidRPr="00F156E0" w:rsidP="00BD2C2F" w14:paraId="6A988839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56E0">
              <w:rPr>
                <w:rFonts w:ascii="Arial" w:hAnsi="Arial" w:cs="Arial"/>
                <w:sz w:val="20"/>
                <w:szCs w:val="20"/>
                <w:lang w:val="es-ES"/>
              </w:rPr>
              <w:t>Estudios previos y consultorías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50BD" w:rsidRPr="00B537B3" w:rsidP="00BD2C2F" w14:paraId="78AED3D0" w14:textId="77777777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14:paraId="640DA5AD" w14:textId="77777777" w:rsidTr="00BD2C2F">
        <w:tblPrEx>
          <w:tblW w:w="0" w:type="auto"/>
          <w:shd w:val="clear" w:color="auto" w:fill="FFFFFF" w:themeFill="background1"/>
          <w:tblLook w:val="01E0"/>
        </w:tblPrEx>
        <w:trPr>
          <w:trHeight w:val="25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50BD" w:rsidRPr="00F156E0" w:rsidP="00BD2C2F" w14:paraId="4538A244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56E0">
              <w:rPr>
                <w:rFonts w:ascii="Arial" w:hAnsi="Arial" w:cs="Arial"/>
                <w:sz w:val="20"/>
                <w:szCs w:val="20"/>
                <w:lang w:val="es-ES"/>
              </w:rPr>
              <w:t>Gastos de constitución (licencias, permisos, notarías…)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50BD" w:rsidRPr="00B537B3" w:rsidP="00BD2C2F" w14:paraId="28B5DDE0" w14:textId="77777777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14:paraId="1CBCF16A" w14:textId="77777777" w:rsidTr="00BD2C2F">
        <w:tblPrEx>
          <w:tblW w:w="0" w:type="auto"/>
          <w:shd w:val="clear" w:color="auto" w:fill="FFFFFF" w:themeFill="background1"/>
          <w:tblLook w:val="01E0"/>
        </w:tblPrEx>
        <w:trPr>
          <w:trHeight w:val="25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50BD" w:rsidRPr="00F156E0" w:rsidP="00BD2C2F" w14:paraId="7A99CCBD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56E0">
              <w:rPr>
                <w:rFonts w:ascii="Arial" w:hAnsi="Arial" w:cs="Arial"/>
                <w:sz w:val="20"/>
                <w:szCs w:val="20"/>
                <w:lang w:val="es-ES"/>
              </w:rPr>
              <w:t>Déficit de arranque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50BD" w:rsidRPr="00B537B3" w:rsidP="00BD2C2F" w14:paraId="79506844" w14:textId="77777777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14:paraId="34026DBF" w14:textId="77777777" w:rsidTr="00BD2C2F">
        <w:tblPrEx>
          <w:tblW w:w="0" w:type="auto"/>
          <w:shd w:val="clear" w:color="auto" w:fill="FFFFFF" w:themeFill="background1"/>
          <w:tblLook w:val="01E0"/>
        </w:tblPrEx>
        <w:trPr>
          <w:trHeight w:val="25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50BD" w:rsidRPr="00F156E0" w:rsidP="00BD2C2F" w14:paraId="17863AF7" w14:textId="7777777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156E0"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  <w:t>Total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50BD" w:rsidRPr="00B537B3" w:rsidP="00BD2C2F" w14:paraId="1390C5D6" w14:textId="77777777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</w:tbl>
    <w:p w:rsidR="00A950BD" w:rsidP="00A950BD" w14:paraId="5C390B68" w14:textId="77777777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:rsidR="005D0C17" w:rsidRPr="00F156E0" w:rsidP="00781F69" w14:paraId="1809C941" w14:textId="195C5903">
      <w:pPr>
        <w:rPr>
          <w:rFonts w:ascii="Arial" w:hAnsi="Arial" w:cs="Arial"/>
          <w:b/>
          <w:bCs/>
          <w:color w:val="009AD9"/>
          <w:sz w:val="22"/>
          <w:szCs w:val="22"/>
          <w:lang w:val="es-ES"/>
        </w:rPr>
      </w:pPr>
      <w:r w:rsidRPr="00F156E0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>PLAN DE FINANCIACIÓN</w:t>
      </w:r>
    </w:p>
    <w:p w:rsidR="007346BB" w:rsidRPr="00F156E0" w:rsidP="007346BB" w14:paraId="3823DAA4" w14:textId="77777777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F156E0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El importe total de la tabla del plan de financiación debe coincidir con el importe total de la tabla de plan de inversiones</w:t>
      </w:r>
    </w:p>
    <w:tbl>
      <w:tblPr>
        <w:tblW w:w="0" w:type="auto"/>
        <w:shd w:val="clear" w:color="auto" w:fill="FFFFFF" w:themeFill="background1"/>
        <w:tblLook w:val="01E0"/>
      </w:tblPr>
      <w:tblGrid>
        <w:gridCol w:w="4562"/>
        <w:gridCol w:w="1861"/>
        <w:gridCol w:w="2071"/>
      </w:tblGrid>
      <w:tr w14:paraId="3E31B7F4" w14:textId="77777777" w:rsidTr="00F156E0">
        <w:tblPrEx>
          <w:tblW w:w="0" w:type="auto"/>
          <w:shd w:val="clear" w:color="auto" w:fill="FFFFFF" w:themeFill="background1"/>
          <w:tblLook w:val="01E0"/>
        </w:tblPrEx>
        <w:trPr>
          <w:trHeight w:val="299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:rsidR="007346BB" w:rsidRPr="00F156E0" w:rsidP="00BD2C2F" w14:paraId="52879646" w14:textId="77777777">
            <w:pPr>
              <w:spacing w:line="276" w:lineRule="auto"/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</w:pPr>
            <w:r w:rsidRPr="00F156E0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Concepto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:rsidR="007346BB" w:rsidRPr="00F156E0" w:rsidP="00BD2C2F" w14:paraId="369CED52" w14:textId="77777777">
            <w:pPr>
              <w:spacing w:line="276" w:lineRule="auto"/>
              <w:jc w:val="center"/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</w:pPr>
            <w:r w:rsidRPr="00F156E0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Importe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:rsidR="007346BB" w:rsidRPr="00F156E0" w:rsidP="00BD2C2F" w14:paraId="3D49403A" w14:textId="77777777">
            <w:pPr>
              <w:spacing w:line="276" w:lineRule="auto"/>
              <w:jc w:val="center"/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</w:pPr>
            <w:r w:rsidRPr="00F156E0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%</w:t>
            </w:r>
          </w:p>
        </w:tc>
      </w:tr>
      <w:tr w14:paraId="0C49DD91" w14:textId="77777777" w:rsidTr="006B2D98">
        <w:tblPrEx>
          <w:tblW w:w="0" w:type="auto"/>
          <w:shd w:val="clear" w:color="auto" w:fill="FFFFFF" w:themeFill="background1"/>
          <w:tblLook w:val="01E0"/>
        </w:tblPrEx>
        <w:trPr>
          <w:trHeight w:val="299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46BB" w:rsidRPr="00F156E0" w:rsidP="00BD2C2F" w14:paraId="146ADF0A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56E0">
              <w:rPr>
                <w:rFonts w:ascii="Arial" w:hAnsi="Arial" w:cs="Arial"/>
                <w:sz w:val="20"/>
                <w:szCs w:val="20"/>
                <w:lang w:val="es-ES"/>
              </w:rPr>
              <w:t xml:space="preserve">Recursos Propios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46BB" w:rsidRPr="00B537B3" w:rsidP="00BD2C2F" w14:paraId="62FB3C7A" w14:textId="77777777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46BB" w:rsidRPr="00B537B3" w:rsidP="00BD2C2F" w14:paraId="5B4BF6DA" w14:textId="77777777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14:paraId="3CC1DE1C" w14:textId="77777777" w:rsidTr="006B2D98">
        <w:tblPrEx>
          <w:tblW w:w="0" w:type="auto"/>
          <w:shd w:val="clear" w:color="auto" w:fill="FFFFFF" w:themeFill="background1"/>
          <w:tblLook w:val="01E0"/>
        </w:tblPrEx>
        <w:trPr>
          <w:trHeight w:val="284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46BB" w:rsidRPr="00F156E0" w:rsidP="00BD2C2F" w14:paraId="08C5CB63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56E0">
              <w:rPr>
                <w:rFonts w:ascii="Arial" w:hAnsi="Arial" w:cs="Arial"/>
                <w:sz w:val="20"/>
                <w:szCs w:val="20"/>
                <w:lang w:val="es-ES"/>
              </w:rPr>
              <w:t>Créditos o préstamos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46BB" w:rsidRPr="00B537B3" w:rsidP="00BD2C2F" w14:paraId="271841EC" w14:textId="77777777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46BB" w:rsidRPr="00B537B3" w:rsidP="00BD2C2F" w14:paraId="68A5D3F9" w14:textId="77777777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14:paraId="12B59DEC" w14:textId="77777777" w:rsidTr="006B2D98">
        <w:tblPrEx>
          <w:tblW w:w="0" w:type="auto"/>
          <w:shd w:val="clear" w:color="auto" w:fill="FFFFFF" w:themeFill="background1"/>
          <w:tblLook w:val="01E0"/>
        </w:tblPrEx>
        <w:trPr>
          <w:trHeight w:val="299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46BB" w:rsidRPr="00F156E0" w:rsidP="00BD2C2F" w14:paraId="7472AC2A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56E0">
              <w:rPr>
                <w:rFonts w:ascii="Arial" w:hAnsi="Arial" w:cs="Arial"/>
                <w:sz w:val="20"/>
                <w:szCs w:val="20"/>
                <w:lang w:val="es-ES"/>
              </w:rPr>
              <w:t>Ayudas y subvenciones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46BB" w:rsidRPr="00B537B3" w:rsidP="00BD2C2F" w14:paraId="6E43B8D9" w14:textId="77777777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46BB" w:rsidRPr="00B537B3" w:rsidP="00BD2C2F" w14:paraId="371744C2" w14:textId="77777777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14:paraId="70A1DC04" w14:textId="77777777" w:rsidTr="006B2D98">
        <w:tblPrEx>
          <w:tblW w:w="0" w:type="auto"/>
          <w:shd w:val="clear" w:color="auto" w:fill="FFFFFF" w:themeFill="background1"/>
          <w:tblLook w:val="01E0"/>
        </w:tblPrEx>
        <w:trPr>
          <w:trHeight w:val="299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46BB" w:rsidRPr="00F156E0" w:rsidP="00BD2C2F" w14:paraId="5C78193C" w14:textId="7777777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156E0"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  <w:t>Total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46BB" w:rsidRPr="00B537B3" w:rsidP="00BD2C2F" w14:paraId="066CFCF9" w14:textId="77777777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46BB" w:rsidRPr="00B537B3" w:rsidP="00BD2C2F" w14:paraId="1E319EB2" w14:textId="77777777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</w:tbl>
    <w:p w:rsidR="007346BB" w:rsidP="007346BB" w14:paraId="0C827EFE" w14:textId="77777777">
      <w:pPr>
        <w:rPr>
          <w:rFonts w:asciiTheme="minorHAnsi" w:hAnsiTheme="minorHAnsi"/>
          <w:sz w:val="22"/>
          <w:szCs w:val="22"/>
          <w:lang w:val="es-ES"/>
        </w:rPr>
      </w:pPr>
    </w:p>
    <w:p w:rsidR="000F1CC6" w:rsidRPr="00F156E0" w:rsidP="000F1CC6" w14:paraId="27A21537" w14:textId="0AD873BA">
      <w:pPr>
        <w:rPr>
          <w:rFonts w:ascii="Arial" w:hAnsi="Arial" w:cs="Arial"/>
          <w:b/>
          <w:bCs/>
          <w:color w:val="009AD9"/>
          <w:sz w:val="22"/>
          <w:szCs w:val="22"/>
          <w:lang w:val="es-ES"/>
        </w:rPr>
      </w:pPr>
      <w:r w:rsidRPr="00F156E0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>CÁLCULO DEL PUNTO DE EQUILIBRIO</w:t>
      </w:r>
    </w:p>
    <w:p w:rsidR="004E7005" w:rsidRPr="00F156E0" w:rsidP="004E7005" w14:paraId="2358EB4B" w14:textId="2345A444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F156E0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Estima en qué cifra de ventas se alcanza el equilibrio económico del proyecto</w:t>
      </w:r>
      <w:r w:rsidRPr="00F156E0" w:rsidR="00A65F27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</w:t>
      </w:r>
      <w:r w:rsidRPr="00F156E0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(media página)</w:t>
      </w:r>
    </w:p>
    <w:p w:rsidR="004E7005" w:rsidRPr="00F156E0" w:rsidP="004E7005" w14:paraId="254756D8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</w:p>
    <w:p w:rsidR="007346BB" w:rsidP="004E7005" w14:paraId="6B3F0D9E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:rsidR="007346BB" w:rsidP="004E7005" w14:paraId="5AD4EF6C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:rsidR="003063A7" w:rsidP="00781F69" w14:paraId="4E3F79DA" w14:textId="77777777">
      <w:pPr>
        <w:rPr>
          <w:rFonts w:asciiTheme="minorHAnsi" w:hAnsiTheme="minorHAnsi"/>
          <w:sz w:val="22"/>
          <w:szCs w:val="22"/>
          <w:lang w:val="es-ES"/>
        </w:rPr>
        <w:sectPr w:rsidSect="00FD3551">
          <w:headerReference w:type="default" r:id="rId5"/>
          <w:footerReference w:type="default" r:id="rId6"/>
          <w:pgSz w:w="11906" w:h="16838"/>
          <w:pgMar w:top="1417" w:right="1701" w:bottom="1417" w:left="1701" w:header="709" w:footer="737" w:gutter="0"/>
          <w:cols w:space="708"/>
          <w:docGrid w:linePitch="360"/>
        </w:sectPr>
      </w:pPr>
    </w:p>
    <w:p w:rsidR="00AF7071" w:rsidRPr="00F156E0" w:rsidP="00CB0817" w14:paraId="094372FE" w14:textId="3105124B">
      <w:pPr>
        <w:rPr>
          <w:rFonts w:ascii="Arial" w:hAnsi="Arial" w:cs="Arial"/>
          <w:b/>
          <w:bCs/>
          <w:color w:val="009AD9"/>
          <w:sz w:val="22"/>
          <w:szCs w:val="22"/>
          <w:lang w:val="es-ES"/>
        </w:rPr>
      </w:pPr>
      <w:r w:rsidRPr="00F156E0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>CUENTA DE RESULTADOS PREVISIONALES</w:t>
      </w:r>
    </w:p>
    <w:p w:rsidR="00BA06EA" w:rsidP="00CB0817" w14:paraId="19D7B16E" w14:textId="4322B8F1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F156E0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Se puede incluir la cuenta de </w:t>
      </w:r>
      <w:r w:rsidRPr="00F156E0" w:rsidR="003D7C4F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resultados</w:t>
      </w:r>
      <w:r w:rsidRPr="00F156E0" w:rsidR="00CF523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</w:t>
      </w:r>
      <w:r w:rsidRPr="00F156E0" w:rsidR="003D7C4F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 un año o de varios copiando y pegando la siguiente tabla</w:t>
      </w:r>
    </w:p>
    <w:p w:rsidR="004C7705" w:rsidP="00CB0817" w14:paraId="0250E5FE" w14:textId="77777777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</w:p>
    <w:p w:rsidR="004C7705" w:rsidP="00CB0817" w14:paraId="6821BDF4" w14:textId="77777777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</w:p>
    <w:p w:rsidR="004C7705" w:rsidRPr="00F156E0" w:rsidP="00CB0817" w14:paraId="0161D583" w14:textId="77777777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</w:p>
    <w:p w:rsidR="00191BE2" w:rsidP="00CB0817" w14:paraId="0476B0E0" w14:textId="77777777">
      <w:pPr>
        <w:rPr>
          <w:rFonts w:asciiTheme="minorHAnsi" w:hAnsiTheme="minorHAnsi"/>
          <w:sz w:val="22"/>
          <w:szCs w:val="22"/>
          <w:lang w:val="es-ES"/>
        </w:rPr>
      </w:pPr>
    </w:p>
    <w:bookmarkStart w:id="1" w:name="_MON_1839071842"/>
    <w:bookmarkEnd w:id="1"/>
    <w:p w:rsidR="00191BE2" w:rsidP="00CB0817" w14:paraId="48E6EFDE" w14:textId="0BFFE842">
      <w:pPr>
        <w:rPr>
          <w:rFonts w:asciiTheme="minorHAnsi" w:hAnsiTheme="minorHAnsi"/>
          <w:sz w:val="22"/>
          <w:szCs w:val="22"/>
          <w:lang w:val="es-ES"/>
        </w:rPr>
      </w:pPr>
      <w:r>
        <w:rPr>
          <w:rFonts w:asciiTheme="minorHAnsi" w:hAnsiTheme="minorHAnsi"/>
          <w:sz w:val="22"/>
          <w:szCs w:val="22"/>
          <w:lang w:val="es-ES"/>
        </w:rPr>
        <w:drawing>
          <wp:inline>
            <wp:extent cx="8285575" cy="3242513"/>
            <wp:docPr id="10000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85575" cy="3242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16C" w:rsidP="00CB0817" w14:paraId="79747E1F" w14:textId="77777777">
      <w:pPr>
        <w:rPr>
          <w:rFonts w:asciiTheme="minorHAnsi" w:hAnsiTheme="minorHAnsi"/>
          <w:sz w:val="22"/>
          <w:szCs w:val="22"/>
          <w:lang w:val="es-ES"/>
        </w:rPr>
      </w:pPr>
    </w:p>
    <w:p w:rsidR="006F516C" w:rsidP="00CB0817" w14:paraId="6F3A7DB3" w14:textId="77777777">
      <w:pPr>
        <w:rPr>
          <w:rFonts w:asciiTheme="minorHAnsi" w:hAnsiTheme="minorHAnsi"/>
          <w:sz w:val="22"/>
          <w:szCs w:val="22"/>
          <w:lang w:val="es-ES"/>
        </w:rPr>
      </w:pPr>
    </w:p>
    <w:p w:rsidR="006F516C" w:rsidP="00CB0817" w14:paraId="2406C3F2" w14:textId="77777777">
      <w:pPr>
        <w:rPr>
          <w:rFonts w:asciiTheme="minorHAnsi" w:hAnsiTheme="minorHAnsi"/>
          <w:sz w:val="22"/>
          <w:szCs w:val="22"/>
          <w:lang w:val="es-ES"/>
        </w:rPr>
      </w:pPr>
    </w:p>
    <w:p w:rsidR="006F516C" w:rsidP="00CB0817" w14:paraId="05963B57" w14:textId="77777777">
      <w:pPr>
        <w:rPr>
          <w:rFonts w:asciiTheme="minorHAnsi" w:hAnsiTheme="minorHAnsi"/>
          <w:sz w:val="22"/>
          <w:szCs w:val="22"/>
          <w:lang w:val="es-ES"/>
        </w:rPr>
      </w:pPr>
    </w:p>
    <w:p w:rsidR="00016DF8" w:rsidP="00CB0817" w14:paraId="3DB03687" w14:textId="77777777">
      <w:pPr>
        <w:rPr>
          <w:rFonts w:asciiTheme="minorHAnsi" w:hAnsiTheme="minorHAnsi"/>
          <w:sz w:val="22"/>
          <w:szCs w:val="22"/>
          <w:lang w:val="es-ES"/>
        </w:rPr>
      </w:pPr>
    </w:p>
    <w:p w:rsidR="00016DF8" w:rsidP="00CB0817" w14:paraId="2D1BFF8A" w14:textId="77777777">
      <w:pPr>
        <w:rPr>
          <w:rFonts w:asciiTheme="minorHAnsi" w:hAnsiTheme="minorHAnsi"/>
          <w:sz w:val="22"/>
          <w:szCs w:val="22"/>
          <w:lang w:val="es-ES"/>
        </w:rPr>
      </w:pPr>
    </w:p>
    <w:p w:rsidR="00016DF8" w:rsidP="00CB0817" w14:paraId="43F3CECE" w14:textId="77777777">
      <w:pPr>
        <w:rPr>
          <w:rFonts w:asciiTheme="minorHAnsi" w:hAnsiTheme="minorHAnsi"/>
          <w:sz w:val="22"/>
          <w:szCs w:val="22"/>
          <w:lang w:val="es-ES"/>
        </w:rPr>
      </w:pPr>
    </w:p>
    <w:p w:rsidR="00016DF8" w:rsidP="00CB0817" w14:paraId="055F378E" w14:textId="77777777">
      <w:pPr>
        <w:rPr>
          <w:rFonts w:asciiTheme="minorHAnsi" w:hAnsiTheme="minorHAnsi"/>
          <w:sz w:val="22"/>
          <w:szCs w:val="22"/>
          <w:lang w:val="es-ES"/>
        </w:rPr>
      </w:pPr>
    </w:p>
    <w:p w:rsidR="006F516C" w:rsidP="00CB0817" w14:paraId="15C76124" w14:textId="77777777">
      <w:pPr>
        <w:rPr>
          <w:rFonts w:asciiTheme="minorHAnsi" w:hAnsiTheme="minorHAnsi"/>
          <w:sz w:val="22"/>
          <w:szCs w:val="22"/>
          <w:lang w:val="es-ES"/>
        </w:rPr>
      </w:pPr>
    </w:p>
    <w:p w:rsidR="006F516C" w:rsidRPr="00F156E0" w:rsidP="00CB0817" w14:paraId="4E35DA2F" w14:textId="6FD2BC95">
      <w:pPr>
        <w:rPr>
          <w:rFonts w:ascii="Arial" w:hAnsi="Arial" w:cs="Arial"/>
          <w:b/>
          <w:bCs/>
          <w:color w:val="009AD9"/>
          <w:sz w:val="22"/>
          <w:szCs w:val="22"/>
          <w:lang w:val="es-ES"/>
        </w:rPr>
      </w:pPr>
      <w:r w:rsidRPr="00F156E0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 xml:space="preserve">PLAN DE TESORERÍA </w:t>
      </w:r>
    </w:p>
    <w:p w:rsidR="00594104" w:rsidRPr="00F156E0" w:rsidP="00594104" w14:paraId="642DD1F8" w14:textId="6D2955BA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F156E0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Se puede incluir </w:t>
      </w:r>
      <w:r w:rsidRPr="00F156E0" w:rsidR="00356A1F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el plan de tesorería </w:t>
      </w:r>
      <w:r w:rsidRPr="00F156E0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 un año o de varios copiando y pegando la siguiente tabla</w:t>
      </w:r>
    </w:p>
    <w:p w:rsidR="00594104" w:rsidP="00016DF8" w14:paraId="401797F8" w14:textId="77777777">
      <w:pPr>
        <w:rPr>
          <w:rFonts w:asciiTheme="minorHAnsi" w:hAnsiTheme="minorHAnsi"/>
          <w:sz w:val="22"/>
          <w:szCs w:val="22"/>
          <w:lang w:val="es-ES"/>
        </w:rPr>
      </w:pPr>
    </w:p>
    <w:bookmarkStart w:id="2" w:name="_MON_1839072370"/>
    <w:bookmarkEnd w:id="2"/>
    <w:p w:rsidR="00594104" w:rsidP="00016DF8" w14:paraId="59A81B30" w14:textId="60B1AFFF">
      <w:pPr>
        <w:jc w:val="center"/>
        <w:rPr>
          <w:rFonts w:asciiTheme="minorHAnsi" w:hAnsiTheme="minorHAnsi"/>
          <w:sz w:val="22"/>
          <w:szCs w:val="22"/>
          <w:lang w:val="es-ES"/>
        </w:rPr>
      </w:pPr>
      <w:r>
        <w:rPr>
          <w:rFonts w:asciiTheme="minorHAnsi" w:hAnsiTheme="minorHAnsi"/>
          <w:sz w:val="22"/>
          <w:szCs w:val="22"/>
          <w:lang w:val="es-ES"/>
        </w:rPr>
        <w:drawing>
          <wp:inline>
            <wp:extent cx="7767984" cy="3677641"/>
            <wp:docPr id="1000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67984" cy="3677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104" w:rsidP="00CB0817" w14:paraId="66AFB34D" w14:textId="77777777">
      <w:pPr>
        <w:rPr>
          <w:rFonts w:asciiTheme="minorHAnsi" w:hAnsiTheme="minorHAnsi"/>
          <w:sz w:val="22"/>
          <w:szCs w:val="22"/>
          <w:lang w:val="es-ES"/>
        </w:rPr>
      </w:pPr>
    </w:p>
    <w:p w:rsidR="00BE528F" w:rsidP="00CB0817" w14:paraId="7096971B" w14:textId="77777777">
      <w:pPr>
        <w:rPr>
          <w:rFonts w:asciiTheme="minorHAnsi" w:hAnsiTheme="minorHAnsi"/>
          <w:sz w:val="22"/>
          <w:szCs w:val="22"/>
          <w:lang w:val="es-ES"/>
        </w:rPr>
        <w:sectPr w:rsidSect="003063A7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6F516C" w:rsidRPr="00016DF8" w:rsidP="00CB0817" w14:paraId="377B89A9" w14:textId="689977DE">
      <w:pPr>
        <w:rPr>
          <w:rFonts w:ascii="Arial" w:hAnsi="Arial" w:cs="Arial"/>
          <w:b/>
          <w:bCs/>
          <w:color w:val="009AD9"/>
          <w:sz w:val="22"/>
          <w:szCs w:val="22"/>
          <w:lang w:val="es-ES"/>
        </w:rPr>
      </w:pPr>
      <w:r w:rsidRPr="00016DF8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 xml:space="preserve">PREVISIÓN DEL BALANCE </w:t>
      </w:r>
    </w:p>
    <w:p w:rsidR="00356A1F" w:rsidP="00356A1F" w14:paraId="6B1350A0" w14:textId="41ADB11E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016DF8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Aunque el modelo de </w:t>
      </w:r>
      <w:r w:rsidRPr="00016DF8" w:rsidR="002A3A9A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balance contempla tres años, puede</w:t>
      </w:r>
      <w:r w:rsidRPr="00016DF8" w:rsidR="0013461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s</w:t>
      </w:r>
      <w:r w:rsidRPr="00016DF8" w:rsidR="002A3A9A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presentar la previsión de uno, dos o tres años</w:t>
      </w:r>
    </w:p>
    <w:p w:rsidR="00016DF8" w:rsidP="00356A1F" w14:paraId="38953742" w14:textId="77777777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</w:p>
    <w:p w:rsidR="00016DF8" w:rsidRPr="00016DF8" w:rsidP="00356A1F" w14:paraId="6F771BAB" w14:textId="77777777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</w:p>
    <w:bookmarkStart w:id="3" w:name="_MON_1839073220"/>
    <w:bookmarkEnd w:id="3"/>
    <w:p w:rsidR="00356A1F" w:rsidRPr="00C07BA8" w:rsidP="00CB0817" w14:paraId="22888998" w14:textId="32862C45">
      <w:pPr>
        <w:rPr>
          <w:rFonts w:asciiTheme="minorHAnsi" w:hAnsiTheme="minorHAnsi"/>
          <w:i/>
          <w:iCs/>
          <w:sz w:val="20"/>
          <w:szCs w:val="20"/>
          <w:lang w:val="es-ES"/>
        </w:rPr>
      </w:pPr>
      <w:r w:rsidRPr="00C07BA8">
        <w:rPr>
          <w:rFonts w:asciiTheme="minorHAnsi" w:hAnsiTheme="minorHAnsi"/>
          <w:i/>
          <w:iCs/>
          <w:sz w:val="20"/>
          <w:szCs w:val="20"/>
          <w:lang w:val="es-ES"/>
        </w:rPr>
        <w:drawing>
          <wp:inline>
            <wp:extent cx="5586176" cy="6384201"/>
            <wp:docPr id="1000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6176" cy="638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BE528F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a Caixa Frutiger 75 Black">
    <w:panose1 w:val="020B0A03040504030204"/>
    <w:charset w:val="00"/>
    <w:family w:val="swiss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2567" w14:paraId="3D7D988F" w14:textId="1652821D">
    <w:pPr>
      <w:pStyle w:val="Footer"/>
    </w:pPr>
    <w:r>
      <w:t xml:space="preserve">                                                                                               </w:t>
    </w:r>
  </w:p>
  <w:p w:rsidR="00CA2567" w14:paraId="387725B9" w14:textId="7347B3E6">
    <w:pPr>
      <w:pStyle w:val="Footer"/>
    </w:pPr>
    <w:r>
      <w:t xml:space="preserve">                                                                   </w:t>
    </w:r>
    <w:r>
      <w:rPr>
        <w:noProof/>
        <w:lang w:val="es-ES"/>
        <w14:ligatures w14:val="standardContextual"/>
      </w:rPr>
      <w:drawing>
        <wp:inline distT="0" distB="0" distL="0" distR="0">
          <wp:extent cx="1247374" cy="324000"/>
          <wp:effectExtent l="0" t="0" r="0" b="0"/>
          <wp:docPr id="940249003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249003" name="Gráfico 94024900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1" b="-25861"/>
                  <a:stretch>
                    <a:fillRect/>
                  </a:stretch>
                </pic:blipFill>
                <pic:spPr bwMode="auto">
                  <a:xfrm>
                    <a:off x="0" y="0"/>
                    <a:ext cx="1478026" cy="383911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</w:t>
    </w:r>
    <w:r w:rsidR="00FD3551">
      <w:t xml:space="preserve"> </w:t>
    </w:r>
    <w:r>
      <w:rPr>
        <w:noProof/>
        <w:lang w:val="es-ES"/>
        <w14:ligatures w14:val="standardContextual"/>
      </w:rPr>
      <w:drawing>
        <wp:inline distT="0" distB="0" distL="0" distR="0">
          <wp:extent cx="1482725" cy="385230"/>
          <wp:effectExtent l="0" t="0" r="3175" b="0"/>
          <wp:docPr id="264697196" name="Imagen 4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697196" name="Imagen 4" descr="Interfaz de usuario gráfica&#10;&#10;El contenido generado por IA puede ser incorrecto.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93" t="11462" r="17090" b="22327"/>
                  <a:stretch>
                    <a:fillRect/>
                  </a:stretch>
                </pic:blipFill>
                <pic:spPr bwMode="auto">
                  <a:xfrm>
                    <a:off x="0" y="0"/>
                    <a:ext cx="1482725" cy="385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2567" w14:paraId="2E2A210C" w14:textId="4208FBF8">
    <w:pPr>
      <w:pStyle w:val="Header"/>
    </w:pPr>
    <w:r>
      <w:rPr>
        <w:noProof/>
        <w:lang w:val="es-ES"/>
        <w14:ligatures w14:val="standardContextual"/>
      </w:rPr>
      <w:drawing>
        <wp:inline distT="0" distB="0" distL="0" distR="0">
          <wp:extent cx="1881963" cy="146375"/>
          <wp:effectExtent l="0" t="0" r="0" b="6350"/>
          <wp:docPr id="1599645182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645182" name="Imagen 2" descr="Logotipo&#10;&#10;El contenido generado por IA puede ser incorrecto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942" cy="152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A2567" w14:paraId="0541AC21" w14:textId="1A357757">
    <w:pPr>
      <w:pStyle w:val="Header"/>
      <w:rPr>
        <w:rFonts w:ascii="La Caixa Frutiger 75 Black" w:hAnsi="La Caixa Frutiger 75 Black" w:cs="Arial"/>
        <w:b/>
        <w:bCs/>
        <w:color w:val="009AD9"/>
        <w:sz w:val="22"/>
        <w:szCs w:val="22"/>
        <w:shd w:val="clear" w:color="auto" w:fill="FFFFFF"/>
      </w:rPr>
    </w:pPr>
    <w:r w:rsidRPr="003D459B">
      <w:rPr>
        <w:rFonts w:ascii="La Caixa Frutiger 75 Black" w:hAnsi="La Caixa Frutiger 75 Black" w:cs="Arial"/>
        <w:b/>
        <w:bCs/>
        <w:color w:val="222222"/>
        <w:sz w:val="22"/>
        <w:szCs w:val="22"/>
        <w:shd w:val="clear" w:color="auto" w:fill="FFFFFF"/>
      </w:rPr>
      <w:t xml:space="preserve">Convocatorias </w:t>
    </w:r>
    <w:r w:rsidRPr="003D459B">
      <w:rPr>
        <w:rFonts w:ascii="La Caixa Frutiger 75 Black" w:hAnsi="La Caixa Frutiger 75 Black" w:cs="Arial"/>
        <w:b/>
        <w:bCs/>
        <w:color w:val="009AD9"/>
        <w:sz w:val="22"/>
        <w:szCs w:val="22"/>
        <w:shd w:val="clear" w:color="auto" w:fill="FFFFFF"/>
      </w:rPr>
      <w:t>2026</w:t>
    </w:r>
  </w:p>
  <w:p w:rsidR="00CA2567" w:rsidRPr="00CA2567" w14:paraId="1356B2E5" w14:textId="77777777">
    <w:pPr>
      <w:pStyle w:val="Header"/>
      <w:rPr>
        <w:rFonts w:ascii="La Caixa Frutiger 75 Black" w:hAnsi="La Caixa Frutiger 75 Black"/>
        <w:b/>
        <w:bCs/>
        <w:color w:val="009AD9"/>
        <w:sz w:val="22"/>
        <w:szCs w:val="22"/>
      </w:rPr>
    </w:pPr>
  </w:p>
  <w:p w:rsidR="00CA2567" w14:paraId="5ABDB78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09"/>
    <w:rsid w:val="00012C1C"/>
    <w:rsid w:val="00016DF8"/>
    <w:rsid w:val="00063252"/>
    <w:rsid w:val="000A0D9C"/>
    <w:rsid w:val="000A448B"/>
    <w:rsid w:val="000A6D15"/>
    <w:rsid w:val="000C4809"/>
    <w:rsid w:val="000C72BD"/>
    <w:rsid w:val="000E3185"/>
    <w:rsid w:val="000F1CC6"/>
    <w:rsid w:val="0010353F"/>
    <w:rsid w:val="001308DA"/>
    <w:rsid w:val="00134614"/>
    <w:rsid w:val="00151836"/>
    <w:rsid w:val="00151C2F"/>
    <w:rsid w:val="00191BE2"/>
    <w:rsid w:val="001B122D"/>
    <w:rsid w:val="001B5A8B"/>
    <w:rsid w:val="002335DB"/>
    <w:rsid w:val="00241A45"/>
    <w:rsid w:val="00253228"/>
    <w:rsid w:val="00282FDE"/>
    <w:rsid w:val="002A3A9A"/>
    <w:rsid w:val="002D5B30"/>
    <w:rsid w:val="003063A7"/>
    <w:rsid w:val="00336F27"/>
    <w:rsid w:val="00356A1F"/>
    <w:rsid w:val="00364513"/>
    <w:rsid w:val="0036574A"/>
    <w:rsid w:val="0038359C"/>
    <w:rsid w:val="00383D89"/>
    <w:rsid w:val="003962A7"/>
    <w:rsid w:val="00396F84"/>
    <w:rsid w:val="003B46CC"/>
    <w:rsid w:val="003B49A0"/>
    <w:rsid w:val="003B7059"/>
    <w:rsid w:val="003C6F26"/>
    <w:rsid w:val="003D459B"/>
    <w:rsid w:val="003D7C4F"/>
    <w:rsid w:val="0040115F"/>
    <w:rsid w:val="00403E77"/>
    <w:rsid w:val="00443393"/>
    <w:rsid w:val="00457E2A"/>
    <w:rsid w:val="004C7705"/>
    <w:rsid w:val="004E5987"/>
    <w:rsid w:val="004E7005"/>
    <w:rsid w:val="00515278"/>
    <w:rsid w:val="005322D0"/>
    <w:rsid w:val="0053635E"/>
    <w:rsid w:val="00557701"/>
    <w:rsid w:val="0056643F"/>
    <w:rsid w:val="00594104"/>
    <w:rsid w:val="0059702A"/>
    <w:rsid w:val="005A144B"/>
    <w:rsid w:val="005A3CEF"/>
    <w:rsid w:val="005B5D50"/>
    <w:rsid w:val="005D0C17"/>
    <w:rsid w:val="005D47AE"/>
    <w:rsid w:val="005F3616"/>
    <w:rsid w:val="0062261C"/>
    <w:rsid w:val="00626D0D"/>
    <w:rsid w:val="00626EBB"/>
    <w:rsid w:val="006332E8"/>
    <w:rsid w:val="00655DD9"/>
    <w:rsid w:val="00665750"/>
    <w:rsid w:val="00685044"/>
    <w:rsid w:val="006B2D98"/>
    <w:rsid w:val="006C5479"/>
    <w:rsid w:val="006C5B97"/>
    <w:rsid w:val="006F516C"/>
    <w:rsid w:val="007311B5"/>
    <w:rsid w:val="007346BB"/>
    <w:rsid w:val="00781F69"/>
    <w:rsid w:val="007A7DE8"/>
    <w:rsid w:val="007B31ED"/>
    <w:rsid w:val="007C24EC"/>
    <w:rsid w:val="007E466E"/>
    <w:rsid w:val="008168FD"/>
    <w:rsid w:val="0085184B"/>
    <w:rsid w:val="00894192"/>
    <w:rsid w:val="009033A3"/>
    <w:rsid w:val="009177BF"/>
    <w:rsid w:val="00933BDF"/>
    <w:rsid w:val="009E0CFC"/>
    <w:rsid w:val="009F11C6"/>
    <w:rsid w:val="00A255DD"/>
    <w:rsid w:val="00A45975"/>
    <w:rsid w:val="00A65F27"/>
    <w:rsid w:val="00A85965"/>
    <w:rsid w:val="00A950BD"/>
    <w:rsid w:val="00AE133C"/>
    <w:rsid w:val="00AF7071"/>
    <w:rsid w:val="00B014C7"/>
    <w:rsid w:val="00B05884"/>
    <w:rsid w:val="00B377C2"/>
    <w:rsid w:val="00B46E6D"/>
    <w:rsid w:val="00B470D2"/>
    <w:rsid w:val="00B47E77"/>
    <w:rsid w:val="00B537B3"/>
    <w:rsid w:val="00B62234"/>
    <w:rsid w:val="00B67D11"/>
    <w:rsid w:val="00B7358B"/>
    <w:rsid w:val="00B76149"/>
    <w:rsid w:val="00B802FC"/>
    <w:rsid w:val="00B848BC"/>
    <w:rsid w:val="00BA06EA"/>
    <w:rsid w:val="00BB6BD5"/>
    <w:rsid w:val="00BD2C2F"/>
    <w:rsid w:val="00BE528F"/>
    <w:rsid w:val="00C02C0D"/>
    <w:rsid w:val="00C07BA8"/>
    <w:rsid w:val="00C450F2"/>
    <w:rsid w:val="00C53A62"/>
    <w:rsid w:val="00C91AFA"/>
    <w:rsid w:val="00CA2567"/>
    <w:rsid w:val="00CB0817"/>
    <w:rsid w:val="00CD5F01"/>
    <w:rsid w:val="00CF49F8"/>
    <w:rsid w:val="00CF4D09"/>
    <w:rsid w:val="00CF5236"/>
    <w:rsid w:val="00CF6EA1"/>
    <w:rsid w:val="00D4036B"/>
    <w:rsid w:val="00D44D3B"/>
    <w:rsid w:val="00D7121E"/>
    <w:rsid w:val="00DC1F03"/>
    <w:rsid w:val="00DC4F16"/>
    <w:rsid w:val="00DF5BA8"/>
    <w:rsid w:val="00E769EC"/>
    <w:rsid w:val="00EE382C"/>
    <w:rsid w:val="00F156E0"/>
    <w:rsid w:val="00F206DB"/>
    <w:rsid w:val="00F32F04"/>
    <w:rsid w:val="00F53415"/>
    <w:rsid w:val="00F96F9D"/>
    <w:rsid w:val="00FA3776"/>
    <w:rsid w:val="00FB2995"/>
    <w:rsid w:val="00FB7E37"/>
    <w:rsid w:val="00FD3551"/>
    <w:rsid w:val="00FD493C"/>
    <w:rsid w:val="00FE022F"/>
  </w:rsids>
  <m:mathPr>
    <m:mathFont m:val="Cambria Math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9C0881"/>
  <w15:chartTrackingRefBased/>
  <w15:docId w15:val="{CEAFB37F-52C5-459C-9B10-B02E1B51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809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Heading1">
    <w:name w:val="heading 1"/>
    <w:basedOn w:val="Normal"/>
    <w:next w:val="Normal"/>
    <w:link w:val="Ttulo1Car"/>
    <w:uiPriority w:val="9"/>
    <w:qFormat/>
    <w:rsid w:val="000C4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ar"/>
    <w:uiPriority w:val="9"/>
    <w:semiHidden/>
    <w:unhideWhenUsed/>
    <w:qFormat/>
    <w:rsid w:val="000C4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ar"/>
    <w:uiPriority w:val="9"/>
    <w:semiHidden/>
    <w:unhideWhenUsed/>
    <w:qFormat/>
    <w:rsid w:val="000C4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ar"/>
    <w:uiPriority w:val="9"/>
    <w:semiHidden/>
    <w:unhideWhenUsed/>
    <w:qFormat/>
    <w:rsid w:val="000C4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ar"/>
    <w:uiPriority w:val="9"/>
    <w:semiHidden/>
    <w:unhideWhenUsed/>
    <w:qFormat/>
    <w:rsid w:val="000C4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ar"/>
    <w:uiPriority w:val="9"/>
    <w:semiHidden/>
    <w:unhideWhenUsed/>
    <w:qFormat/>
    <w:rsid w:val="000C48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ar"/>
    <w:uiPriority w:val="9"/>
    <w:semiHidden/>
    <w:unhideWhenUsed/>
    <w:qFormat/>
    <w:rsid w:val="000C48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ar"/>
    <w:uiPriority w:val="9"/>
    <w:semiHidden/>
    <w:unhideWhenUsed/>
    <w:qFormat/>
    <w:rsid w:val="000C48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ar"/>
    <w:uiPriority w:val="9"/>
    <w:semiHidden/>
    <w:unhideWhenUsed/>
    <w:qFormat/>
    <w:rsid w:val="000C48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ar">
    <w:name w:val="Título 1 Car"/>
    <w:basedOn w:val="DefaultParagraphFont"/>
    <w:link w:val="Heading1"/>
    <w:uiPriority w:val="9"/>
    <w:rsid w:val="000C4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DefaultParagraphFont"/>
    <w:link w:val="Heading2"/>
    <w:uiPriority w:val="9"/>
    <w:semiHidden/>
    <w:rsid w:val="000C4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DefaultParagraphFont"/>
    <w:link w:val="Heading3"/>
    <w:uiPriority w:val="9"/>
    <w:semiHidden/>
    <w:rsid w:val="000C4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DefaultParagraphFont"/>
    <w:link w:val="Heading4"/>
    <w:uiPriority w:val="9"/>
    <w:semiHidden/>
    <w:rsid w:val="000C48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DefaultParagraphFont"/>
    <w:link w:val="Heading5"/>
    <w:uiPriority w:val="9"/>
    <w:semiHidden/>
    <w:rsid w:val="000C480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DefaultParagraphFont"/>
    <w:link w:val="Heading6"/>
    <w:uiPriority w:val="9"/>
    <w:semiHidden/>
    <w:rsid w:val="000C48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DefaultParagraphFont"/>
    <w:link w:val="Heading7"/>
    <w:uiPriority w:val="9"/>
    <w:semiHidden/>
    <w:rsid w:val="000C48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DefaultParagraphFont"/>
    <w:link w:val="Heading8"/>
    <w:uiPriority w:val="9"/>
    <w:semiHidden/>
    <w:rsid w:val="000C48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DefaultParagraphFont"/>
    <w:link w:val="Heading9"/>
    <w:uiPriority w:val="9"/>
    <w:semiHidden/>
    <w:rsid w:val="000C48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ar"/>
    <w:uiPriority w:val="10"/>
    <w:qFormat/>
    <w:rsid w:val="000C48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DefaultParagraphFont"/>
    <w:link w:val="Title"/>
    <w:uiPriority w:val="10"/>
    <w:rsid w:val="000C4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ar"/>
    <w:uiPriority w:val="11"/>
    <w:qFormat/>
    <w:rsid w:val="000C4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DefaultParagraphFont"/>
    <w:link w:val="Subtitle"/>
    <w:uiPriority w:val="11"/>
    <w:rsid w:val="000C4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Car"/>
    <w:uiPriority w:val="29"/>
    <w:qFormat/>
    <w:rsid w:val="000C4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DefaultParagraphFont"/>
    <w:link w:val="Quote"/>
    <w:uiPriority w:val="29"/>
    <w:rsid w:val="000C48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8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8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destacadaCar"/>
    <w:uiPriority w:val="30"/>
    <w:qFormat/>
    <w:rsid w:val="000C4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DefaultParagraphFont"/>
    <w:link w:val="IntenseQuote"/>
    <w:uiPriority w:val="30"/>
    <w:rsid w:val="000C48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8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EncabezadoCar"/>
    <w:uiPriority w:val="99"/>
    <w:unhideWhenUsed/>
    <w:rsid w:val="00CA25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DefaultParagraphFont"/>
    <w:link w:val="Header"/>
    <w:uiPriority w:val="99"/>
    <w:rsid w:val="00CA2567"/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Footer">
    <w:name w:val="footer"/>
    <w:basedOn w:val="Normal"/>
    <w:link w:val="PiedepginaCar"/>
    <w:uiPriority w:val="99"/>
    <w:unhideWhenUsed/>
    <w:rsid w:val="00CA25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DefaultParagraphFont"/>
    <w:link w:val="Footer"/>
    <w:uiPriority w:val="99"/>
    <w:rsid w:val="00CA2567"/>
    <w:rPr>
      <w:rFonts w:ascii="Times New Roman" w:eastAsia="Times New Roman" w:hAnsi="Times New Roman" w:cs="Times New Roman"/>
      <w:kern w:val="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image" Target="media/image5.png" /><Relationship Id="rId8" Type="http://schemas.openxmlformats.org/officeDocument/2006/relationships/image" Target="media/image6.png" /><Relationship Id="rId9" Type="http://schemas.openxmlformats.org/officeDocument/2006/relationships/image" Target="media/image7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svg" /><Relationship Id="rId3" Type="http://schemas.openxmlformats.org/officeDocument/2006/relationships/image" Target="media/image4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82FC1-99D1-4D93-B151-1ED020EBC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Lejarazu Ruiz de Azua</dc:creator>
  <cp:lastModifiedBy>DIEGO LEJARAZU</cp:lastModifiedBy>
  <cp:revision>2</cp:revision>
  <cp:lastPrinted>2026-05-05T19:42:00Z</cp:lastPrinted>
  <dcterms:created xsi:type="dcterms:W3CDTF">2026-05-07T08:17:00Z</dcterms:created>
  <dcterms:modified xsi:type="dcterms:W3CDTF">2026-05-07T08:17:00Z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86bc70-2a05-490c-b199-8f0f8e614d89_ActionId">
    <vt:lpwstr>04ac1031-3e69-4a0a-b93b-4e864e46988b</vt:lpwstr>
  </property>
  <property fmtid="{D5CDD505-2E9C-101B-9397-08002B2CF9AE}" pid="3" name="MSIP_Label_5d86bc70-2a05-490c-b199-8f0f8e614d89_ContentBits">
    <vt:lpwstr>0</vt:lpwstr>
  </property>
  <property fmtid="{D5CDD505-2E9C-101B-9397-08002B2CF9AE}" pid="4" name="MSIP_Label_5d86bc70-2a05-490c-b199-8f0f8e614d89_Enabled">
    <vt:lpwstr>true</vt:lpwstr>
  </property>
  <property fmtid="{D5CDD505-2E9C-101B-9397-08002B2CF9AE}" pid="5" name="MSIP_Label_5d86bc70-2a05-490c-b199-8f0f8e614d89_Method">
    <vt:lpwstr>Privileged</vt:lpwstr>
  </property>
  <property fmtid="{D5CDD505-2E9C-101B-9397-08002B2CF9AE}" pid="6" name="MSIP_Label_5d86bc70-2a05-490c-b199-8f0f8e614d89_Name">
    <vt:lpwstr>5d86bc70-2a05-490c-b199-8f0f8e614d89</vt:lpwstr>
  </property>
  <property fmtid="{D5CDD505-2E9C-101B-9397-08002B2CF9AE}" pid="7" name="MSIP_Label_5d86bc70-2a05-490c-b199-8f0f8e614d89_SetDate">
    <vt:lpwstr>2026-05-05T10:07:29Z</vt:lpwstr>
  </property>
  <property fmtid="{D5CDD505-2E9C-101B-9397-08002B2CF9AE}" pid="8" name="MSIP_Label_5d86bc70-2a05-490c-b199-8f0f8e614d89_SiteId">
    <vt:lpwstr>5df31d35-3ba9-481e-a3c8-ff9be3ee783b</vt:lpwstr>
  </property>
  <property fmtid="{D5CDD505-2E9C-101B-9397-08002B2CF9AE}" pid="9" name="MSIP_Label_5d86bc70-2a05-490c-b199-8f0f8e614d89_Tag">
    <vt:lpwstr>10, 0, 1, 1</vt:lpwstr>
  </property>
</Properties>
</file>